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40ED" w14:textId="77777777" w:rsidR="00E66CA3" w:rsidRDefault="00E66CA3" w:rsidP="00E66CA3">
      <w:pPr>
        <w:jc w:val="center"/>
        <w:rPr>
          <w:b/>
          <w:bCs/>
          <w:sz w:val="24"/>
          <w:szCs w:val="24"/>
          <w:u w:val="single"/>
          <w:rtl/>
        </w:rPr>
      </w:pPr>
      <w:r w:rsidRPr="003B3F24">
        <w:rPr>
          <w:rFonts w:hint="cs"/>
          <w:b/>
          <w:bCs/>
          <w:sz w:val="24"/>
          <w:szCs w:val="24"/>
          <w:u w:val="single"/>
          <w:rtl/>
        </w:rPr>
        <w:t>תכנית ללמידה היברידית עבור תוכנית המסטר בהפרעות בתקשורת</w:t>
      </w:r>
      <w:r w:rsidRPr="003B3F24">
        <w:rPr>
          <w:b/>
          <w:bCs/>
          <w:sz w:val="24"/>
          <w:szCs w:val="24"/>
          <w:u w:val="single"/>
          <w:rtl/>
        </w:rPr>
        <w:t>–</w:t>
      </w:r>
      <w:r w:rsidRPr="003B3F24">
        <w:rPr>
          <w:rFonts w:hint="cs"/>
          <w:b/>
          <w:bCs/>
          <w:sz w:val="24"/>
          <w:szCs w:val="24"/>
          <w:u w:val="single"/>
          <w:rtl/>
        </w:rPr>
        <w:t>תשפ"ד</w:t>
      </w:r>
    </w:p>
    <w:p w14:paraId="6AC7B72F" w14:textId="77777777" w:rsidR="00E66CA3" w:rsidRPr="003B3F24" w:rsidRDefault="00E66CA3" w:rsidP="00E66CA3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מתווה מחודש 'חרבות ברזל'</w:t>
      </w:r>
    </w:p>
    <w:p w14:paraId="0ACB8648" w14:textId="77777777" w:rsidR="00E66CA3" w:rsidRDefault="00E66CA3" w:rsidP="00E66CA3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הלמידה </w:t>
      </w:r>
      <w:proofErr w:type="spellStart"/>
      <w:r>
        <w:rPr>
          <w:rFonts w:hint="cs"/>
          <w:sz w:val="24"/>
          <w:szCs w:val="24"/>
          <w:rtl/>
        </w:rPr>
        <w:t>בתשפ"ד</w:t>
      </w:r>
      <w:proofErr w:type="spellEnd"/>
      <w:r>
        <w:rPr>
          <w:rFonts w:hint="cs"/>
          <w:sz w:val="24"/>
          <w:szCs w:val="24"/>
          <w:rtl/>
        </w:rPr>
        <w:t xml:space="preserve"> תהיה במתכונת היברידית</w:t>
      </w:r>
      <w:r w:rsidRPr="000A7C1C">
        <w:rPr>
          <w:rFonts w:hint="cs"/>
          <w:sz w:val="24"/>
          <w:szCs w:val="24"/>
          <w:rtl/>
        </w:rPr>
        <w:t xml:space="preserve">. להלן </w:t>
      </w:r>
      <w:proofErr w:type="spellStart"/>
      <w:r>
        <w:rPr>
          <w:rFonts w:hint="cs"/>
          <w:sz w:val="24"/>
          <w:szCs w:val="24"/>
          <w:rtl/>
        </w:rPr>
        <w:t>ה</w:t>
      </w:r>
      <w:r w:rsidRPr="000A7C1C">
        <w:rPr>
          <w:rFonts w:hint="cs"/>
          <w:sz w:val="24"/>
          <w:szCs w:val="24"/>
          <w:rtl/>
        </w:rPr>
        <w:t>תכנית</w:t>
      </w:r>
      <w:proofErr w:type="spellEnd"/>
      <w:r w:rsidRPr="000A7C1C">
        <w:rPr>
          <w:rFonts w:hint="cs"/>
          <w:sz w:val="24"/>
          <w:szCs w:val="24"/>
          <w:rtl/>
        </w:rPr>
        <w:t xml:space="preserve"> לפי</w:t>
      </w:r>
      <w:r>
        <w:rPr>
          <w:rFonts w:hint="cs"/>
          <w:sz w:val="24"/>
          <w:szCs w:val="24"/>
          <w:rtl/>
        </w:rPr>
        <w:t xml:space="preserve"> </w:t>
      </w:r>
      <w:r w:rsidRPr="000A7C1C">
        <w:rPr>
          <w:rFonts w:hint="cs"/>
          <w:sz w:val="24"/>
          <w:szCs w:val="24"/>
          <w:rtl/>
        </w:rPr>
        <w:t>שבועות. בימים בהם הלמידה באונ</w:t>
      </w:r>
      <w:r>
        <w:rPr>
          <w:rFonts w:hint="cs"/>
          <w:sz w:val="24"/>
          <w:szCs w:val="24"/>
          <w:rtl/>
        </w:rPr>
        <w:t>יברסיטה</w:t>
      </w:r>
      <w:r w:rsidRPr="000A7C1C">
        <w:rPr>
          <w:rFonts w:hint="cs"/>
          <w:sz w:val="24"/>
          <w:szCs w:val="24"/>
          <w:rtl/>
        </w:rPr>
        <w:t xml:space="preserve"> כל השיעורים יתקיימו באונ</w:t>
      </w:r>
      <w:r>
        <w:rPr>
          <w:rFonts w:hint="cs"/>
          <w:sz w:val="24"/>
          <w:szCs w:val="24"/>
          <w:rtl/>
        </w:rPr>
        <w:t>יברסיטה</w:t>
      </w:r>
      <w:r w:rsidRPr="000A7C1C">
        <w:rPr>
          <w:rFonts w:hint="cs"/>
          <w:sz w:val="24"/>
          <w:szCs w:val="24"/>
          <w:rtl/>
        </w:rPr>
        <w:t xml:space="preserve"> במפגש פנים אל פנים. בימים בהם תהיה למידה מרחוק כל השיעורים יתקיימו במסגרת של למידה מרחוק</w:t>
      </w:r>
      <w:r>
        <w:rPr>
          <w:rFonts w:hint="cs"/>
          <w:sz w:val="24"/>
          <w:szCs w:val="24"/>
          <w:rtl/>
        </w:rPr>
        <w:t xml:space="preserve"> בזום. </w:t>
      </w:r>
    </w:p>
    <w:p w14:paraId="3CEB238A" w14:textId="77777777" w:rsidR="00E66CA3" w:rsidRDefault="00E66CA3" w:rsidP="00E66CA3">
      <w:pPr>
        <w:jc w:val="both"/>
        <w:rPr>
          <w:b/>
          <w:bCs/>
          <w:color w:val="FF000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שימו לב שהמתכונת רלבנטית לקורסים שניתנים על ידי החוג להפרעות בתקשורת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B47DEF">
        <w:rPr>
          <w:rFonts w:hint="cs"/>
          <w:b/>
          <w:bCs/>
          <w:color w:val="FF0000"/>
          <w:sz w:val="24"/>
          <w:szCs w:val="24"/>
          <w:rtl/>
        </w:rPr>
        <w:t xml:space="preserve">קורסים של חוגים אחרים או בשיתוף עם חוגים אחרים עלולים </w:t>
      </w:r>
      <w:r>
        <w:rPr>
          <w:rFonts w:hint="cs"/>
          <w:b/>
          <w:bCs/>
          <w:color w:val="FF0000"/>
          <w:sz w:val="24"/>
          <w:szCs w:val="24"/>
          <w:rtl/>
        </w:rPr>
        <w:t>להילמד</w:t>
      </w:r>
      <w:r w:rsidRPr="00B47DEF">
        <w:rPr>
          <w:rFonts w:hint="cs"/>
          <w:b/>
          <w:bCs/>
          <w:color w:val="FF0000"/>
          <w:sz w:val="24"/>
          <w:szCs w:val="24"/>
          <w:rtl/>
        </w:rPr>
        <w:t xml:space="preserve"> לפי לוח זמנים מעט שונה.</w:t>
      </w:r>
    </w:p>
    <w:p w14:paraId="23BF457E" w14:textId="77777777" w:rsidR="00E66CA3" w:rsidRDefault="00E66CA3" w:rsidP="00E66CA3">
      <w:pPr>
        <w:jc w:val="both"/>
        <w:rPr>
          <w:b/>
          <w:bCs/>
          <w:color w:val="FF0000"/>
          <w:sz w:val="24"/>
          <w:szCs w:val="24"/>
          <w:rtl/>
        </w:rPr>
      </w:pPr>
    </w:p>
    <w:tbl>
      <w:tblPr>
        <w:tblpPr w:leftFromText="180" w:rightFromText="180" w:vertAnchor="page" w:horzAnchor="margin" w:tblpY="52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92"/>
        <w:gridCol w:w="3540"/>
      </w:tblGrid>
      <w:tr w:rsidR="00E66CA3" w:rsidRPr="009342D1" w14:paraId="6B2FCFDD" w14:textId="77777777" w:rsidTr="00DF52C2">
        <w:tc>
          <w:tcPr>
            <w:tcW w:w="5235" w:type="dxa"/>
            <w:gridSpan w:val="3"/>
            <w:shd w:val="clear" w:color="auto" w:fill="auto"/>
          </w:tcPr>
          <w:p w14:paraId="7BD9BCE0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סמסטר ב' תשפ"ד</w:t>
            </w:r>
          </w:p>
        </w:tc>
      </w:tr>
      <w:tr w:rsidR="00E66CA3" w:rsidRPr="009342D1" w14:paraId="725B35E3" w14:textId="77777777" w:rsidTr="00DF52C2">
        <w:tc>
          <w:tcPr>
            <w:tcW w:w="703" w:type="dxa"/>
            <w:shd w:val="clear" w:color="auto" w:fill="auto"/>
          </w:tcPr>
          <w:p w14:paraId="2446401B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0" w:name="_Hlk117612277"/>
            <w:r w:rsidRPr="009342D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מפגש</w:t>
            </w:r>
          </w:p>
        </w:tc>
        <w:tc>
          <w:tcPr>
            <w:tcW w:w="992" w:type="dxa"/>
            <w:shd w:val="clear" w:color="auto" w:fill="auto"/>
          </w:tcPr>
          <w:p w14:paraId="36161829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540" w:type="dxa"/>
            <w:shd w:val="clear" w:color="auto" w:fill="auto"/>
          </w:tcPr>
          <w:p w14:paraId="08A9BA42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למידה</w:t>
            </w:r>
          </w:p>
        </w:tc>
      </w:tr>
      <w:tr w:rsidR="00E66CA3" w:rsidRPr="009342D1" w14:paraId="3F3A79A8" w14:textId="77777777" w:rsidTr="00DF52C2">
        <w:tc>
          <w:tcPr>
            <w:tcW w:w="703" w:type="dxa"/>
            <w:shd w:val="clear" w:color="auto" w:fill="auto"/>
          </w:tcPr>
          <w:p w14:paraId="302F4358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3766CE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1.5.24</w:t>
            </w:r>
          </w:p>
        </w:tc>
        <w:tc>
          <w:tcPr>
            <w:tcW w:w="3540" w:type="dxa"/>
            <w:shd w:val="clear" w:color="auto" w:fill="auto"/>
          </w:tcPr>
          <w:p w14:paraId="086FAC87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05EAB8D2" w14:textId="77777777" w:rsidTr="00DF52C2">
        <w:tc>
          <w:tcPr>
            <w:tcW w:w="703" w:type="dxa"/>
            <w:shd w:val="clear" w:color="auto" w:fill="auto"/>
          </w:tcPr>
          <w:p w14:paraId="4159E7DD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120EE3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8.5.24</w:t>
            </w:r>
          </w:p>
        </w:tc>
        <w:tc>
          <w:tcPr>
            <w:tcW w:w="3540" w:type="dxa"/>
            <w:shd w:val="clear" w:color="auto" w:fill="auto"/>
          </w:tcPr>
          <w:p w14:paraId="575F8128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58324D3B" w14:textId="77777777" w:rsidTr="00DF52C2">
        <w:tc>
          <w:tcPr>
            <w:tcW w:w="703" w:type="dxa"/>
            <w:shd w:val="clear" w:color="auto" w:fill="auto"/>
          </w:tcPr>
          <w:p w14:paraId="18C1093D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08C1E6F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15.5.24</w:t>
            </w:r>
          </w:p>
        </w:tc>
        <w:tc>
          <w:tcPr>
            <w:tcW w:w="3540" w:type="dxa"/>
            <w:shd w:val="clear" w:color="auto" w:fill="auto"/>
          </w:tcPr>
          <w:p w14:paraId="5A7867C8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למידה מרחוק</w:t>
            </w:r>
            <w:r w:rsidRPr="009342D1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 xml:space="preserve"> בזום</w:t>
            </w:r>
          </w:p>
        </w:tc>
      </w:tr>
      <w:tr w:rsidR="00E66CA3" w:rsidRPr="009342D1" w14:paraId="1F674806" w14:textId="77777777" w:rsidTr="00DF52C2">
        <w:tc>
          <w:tcPr>
            <w:tcW w:w="703" w:type="dxa"/>
            <w:shd w:val="clear" w:color="auto" w:fill="auto"/>
          </w:tcPr>
          <w:p w14:paraId="1CC9A7A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F3175A0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22.5.24</w:t>
            </w:r>
          </w:p>
        </w:tc>
        <w:tc>
          <w:tcPr>
            <w:tcW w:w="3540" w:type="dxa"/>
            <w:shd w:val="clear" w:color="auto" w:fill="auto"/>
          </w:tcPr>
          <w:p w14:paraId="277A71AA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למידה מרחוק</w:t>
            </w:r>
            <w:r w:rsidRPr="009342D1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 xml:space="preserve"> בזום</w:t>
            </w:r>
          </w:p>
        </w:tc>
      </w:tr>
      <w:tr w:rsidR="00E66CA3" w:rsidRPr="009342D1" w14:paraId="1523C995" w14:textId="77777777" w:rsidTr="00DF52C2">
        <w:tc>
          <w:tcPr>
            <w:tcW w:w="703" w:type="dxa"/>
            <w:shd w:val="clear" w:color="auto" w:fill="auto"/>
          </w:tcPr>
          <w:p w14:paraId="5842C9AC" w14:textId="77777777" w:rsidR="00E66CA3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53FADDE" w14:textId="77777777" w:rsidR="00E66CA3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29.5.24</w:t>
            </w:r>
          </w:p>
        </w:tc>
        <w:tc>
          <w:tcPr>
            <w:tcW w:w="3540" w:type="dxa"/>
            <w:shd w:val="clear" w:color="auto" w:fill="auto"/>
          </w:tcPr>
          <w:p w14:paraId="46FDE415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4CBA2EF5" w14:textId="77777777" w:rsidTr="00DF52C2">
        <w:tc>
          <w:tcPr>
            <w:tcW w:w="703" w:type="dxa"/>
            <w:shd w:val="clear" w:color="auto" w:fill="auto"/>
          </w:tcPr>
          <w:p w14:paraId="18F9055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44E948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5.6.24</w:t>
            </w:r>
          </w:p>
        </w:tc>
        <w:tc>
          <w:tcPr>
            <w:tcW w:w="3540" w:type="dxa"/>
            <w:shd w:val="clear" w:color="auto" w:fill="auto"/>
          </w:tcPr>
          <w:p w14:paraId="75A4C22D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 </w:t>
            </w:r>
          </w:p>
        </w:tc>
      </w:tr>
      <w:tr w:rsidR="00E66CA3" w:rsidRPr="009342D1" w14:paraId="741DD5C8" w14:textId="77777777" w:rsidTr="00DF52C2">
        <w:trPr>
          <w:trHeight w:val="295"/>
        </w:trPr>
        <w:tc>
          <w:tcPr>
            <w:tcW w:w="703" w:type="dxa"/>
            <w:shd w:val="clear" w:color="auto" w:fill="BFBFBF" w:themeFill="background1" w:themeFillShade="BF"/>
          </w:tcPr>
          <w:p w14:paraId="1DA85B8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ECBFA72" w14:textId="77777777" w:rsidR="00E66CA3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12.6.24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5253CE4A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חופשת שבועות</w:t>
            </w:r>
          </w:p>
        </w:tc>
      </w:tr>
      <w:tr w:rsidR="00E66CA3" w:rsidRPr="009342D1" w14:paraId="15C77DF2" w14:textId="77777777" w:rsidTr="00DF52C2">
        <w:tc>
          <w:tcPr>
            <w:tcW w:w="703" w:type="dxa"/>
            <w:shd w:val="clear" w:color="auto" w:fill="auto"/>
          </w:tcPr>
          <w:p w14:paraId="379F3EE3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33C4D39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19.6.24</w:t>
            </w:r>
          </w:p>
        </w:tc>
        <w:tc>
          <w:tcPr>
            <w:tcW w:w="3540" w:type="dxa"/>
            <w:shd w:val="clear" w:color="auto" w:fill="auto"/>
          </w:tcPr>
          <w:p w14:paraId="6B6B7DD6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למידה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מרחוק בזום</w:t>
            </w:r>
          </w:p>
        </w:tc>
      </w:tr>
      <w:tr w:rsidR="00E66CA3" w:rsidRPr="009342D1" w14:paraId="3E55033B" w14:textId="77777777" w:rsidTr="00DF52C2">
        <w:tc>
          <w:tcPr>
            <w:tcW w:w="703" w:type="dxa"/>
            <w:shd w:val="clear" w:color="auto" w:fill="auto"/>
          </w:tcPr>
          <w:p w14:paraId="2137627D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4CA2A60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26.6.24</w:t>
            </w:r>
          </w:p>
        </w:tc>
        <w:tc>
          <w:tcPr>
            <w:tcW w:w="3540" w:type="dxa"/>
            <w:shd w:val="clear" w:color="auto" w:fill="auto"/>
          </w:tcPr>
          <w:p w14:paraId="3AC8A454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למידה מרחוק</w:t>
            </w:r>
            <w:r w:rsidRPr="009342D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 xml:space="preserve"> בזום</w:t>
            </w:r>
          </w:p>
        </w:tc>
      </w:tr>
      <w:tr w:rsidR="00E66CA3" w:rsidRPr="009342D1" w14:paraId="15F0DB75" w14:textId="77777777" w:rsidTr="00DF52C2">
        <w:tc>
          <w:tcPr>
            <w:tcW w:w="703" w:type="dxa"/>
            <w:shd w:val="clear" w:color="auto" w:fill="auto"/>
          </w:tcPr>
          <w:p w14:paraId="5E69CAAB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1B90F2F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3.7.24</w:t>
            </w:r>
          </w:p>
        </w:tc>
        <w:tc>
          <w:tcPr>
            <w:tcW w:w="3540" w:type="dxa"/>
            <w:shd w:val="clear" w:color="auto" w:fill="auto"/>
          </w:tcPr>
          <w:p w14:paraId="22C5B657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למידה מרחוק</w:t>
            </w:r>
            <w:r w:rsidRPr="009342D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 xml:space="preserve"> בזום</w:t>
            </w:r>
          </w:p>
        </w:tc>
      </w:tr>
      <w:tr w:rsidR="00E66CA3" w:rsidRPr="009342D1" w14:paraId="7860D2AF" w14:textId="77777777" w:rsidTr="00DF52C2">
        <w:tc>
          <w:tcPr>
            <w:tcW w:w="703" w:type="dxa"/>
            <w:shd w:val="clear" w:color="auto" w:fill="auto"/>
          </w:tcPr>
          <w:p w14:paraId="541FE5A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6BA22D0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10.7.24</w:t>
            </w:r>
          </w:p>
        </w:tc>
        <w:tc>
          <w:tcPr>
            <w:tcW w:w="3540" w:type="dxa"/>
            <w:shd w:val="clear" w:color="auto" w:fill="auto"/>
          </w:tcPr>
          <w:p w14:paraId="0DD67C07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10C22BAA" w14:textId="77777777" w:rsidTr="00DF52C2">
        <w:tc>
          <w:tcPr>
            <w:tcW w:w="703" w:type="dxa"/>
            <w:shd w:val="clear" w:color="auto" w:fill="auto"/>
          </w:tcPr>
          <w:p w14:paraId="357F81FB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7AA3E24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17.7.24</w:t>
            </w:r>
          </w:p>
        </w:tc>
        <w:tc>
          <w:tcPr>
            <w:tcW w:w="3540" w:type="dxa"/>
            <w:shd w:val="clear" w:color="auto" w:fill="auto"/>
          </w:tcPr>
          <w:p w14:paraId="591EE19D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</w:tbl>
    <w:tbl>
      <w:tblPr>
        <w:tblpPr w:leftFromText="180" w:rightFromText="180" w:vertAnchor="page" w:horzAnchor="margin" w:tblpXSpec="right" w:tblpY="52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911"/>
        <w:gridCol w:w="3067"/>
      </w:tblGrid>
      <w:tr w:rsidR="00E66CA3" w:rsidRPr="009342D1" w14:paraId="3B087DA2" w14:textId="77777777" w:rsidTr="00DF52C2">
        <w:tc>
          <w:tcPr>
            <w:tcW w:w="4706" w:type="dxa"/>
            <w:gridSpan w:val="3"/>
            <w:shd w:val="clear" w:color="auto" w:fill="auto"/>
          </w:tcPr>
          <w:bookmarkEnd w:id="0"/>
          <w:p w14:paraId="0411D441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סמסטר א' תשפ"ד</w:t>
            </w:r>
          </w:p>
        </w:tc>
      </w:tr>
      <w:tr w:rsidR="00E66CA3" w:rsidRPr="009342D1" w14:paraId="03580F8B" w14:textId="77777777" w:rsidTr="00DF52C2">
        <w:tc>
          <w:tcPr>
            <w:tcW w:w="728" w:type="dxa"/>
            <w:shd w:val="clear" w:color="auto" w:fill="auto"/>
          </w:tcPr>
          <w:p w14:paraId="4FC87649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מפגש</w:t>
            </w:r>
          </w:p>
        </w:tc>
        <w:tc>
          <w:tcPr>
            <w:tcW w:w="911" w:type="dxa"/>
            <w:shd w:val="clear" w:color="auto" w:fill="auto"/>
          </w:tcPr>
          <w:p w14:paraId="586E9E78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067" w:type="dxa"/>
            <w:shd w:val="clear" w:color="auto" w:fill="auto"/>
          </w:tcPr>
          <w:p w14:paraId="26C2342B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למידה</w:t>
            </w:r>
          </w:p>
        </w:tc>
      </w:tr>
      <w:tr w:rsidR="00E66CA3" w:rsidRPr="009342D1" w14:paraId="088524D8" w14:textId="77777777" w:rsidTr="00DF52C2">
        <w:tc>
          <w:tcPr>
            <w:tcW w:w="728" w:type="dxa"/>
            <w:shd w:val="clear" w:color="auto" w:fill="auto"/>
          </w:tcPr>
          <w:p w14:paraId="64590AA1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/>
                <w:sz w:val="20"/>
                <w:szCs w:val="20"/>
                <w:rtl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14:paraId="46F9B91A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3.1.24</w:t>
            </w:r>
          </w:p>
        </w:tc>
        <w:tc>
          <w:tcPr>
            <w:tcW w:w="3067" w:type="dxa"/>
            <w:shd w:val="clear" w:color="auto" w:fill="auto"/>
          </w:tcPr>
          <w:p w14:paraId="753EE286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334817F7" w14:textId="77777777" w:rsidTr="00DF52C2">
        <w:tc>
          <w:tcPr>
            <w:tcW w:w="728" w:type="dxa"/>
            <w:shd w:val="clear" w:color="auto" w:fill="auto"/>
          </w:tcPr>
          <w:p w14:paraId="76E3372D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/>
                <w:sz w:val="20"/>
                <w:szCs w:val="20"/>
                <w:rtl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14:paraId="05C8A8D8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10.1.24</w:t>
            </w:r>
          </w:p>
        </w:tc>
        <w:tc>
          <w:tcPr>
            <w:tcW w:w="3067" w:type="dxa"/>
            <w:shd w:val="clear" w:color="auto" w:fill="auto"/>
          </w:tcPr>
          <w:p w14:paraId="7E0224BB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64FBB4B7" w14:textId="77777777" w:rsidTr="00DF52C2">
        <w:tc>
          <w:tcPr>
            <w:tcW w:w="728" w:type="dxa"/>
            <w:shd w:val="clear" w:color="auto" w:fill="auto"/>
          </w:tcPr>
          <w:p w14:paraId="6FCC2649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/>
                <w:sz w:val="20"/>
                <w:szCs w:val="20"/>
                <w:rtl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05E5AA45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17.1.24</w:t>
            </w:r>
          </w:p>
        </w:tc>
        <w:tc>
          <w:tcPr>
            <w:tcW w:w="3067" w:type="dxa"/>
            <w:shd w:val="clear" w:color="auto" w:fill="auto"/>
          </w:tcPr>
          <w:p w14:paraId="56C1D455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למידה בזום</w:t>
            </w:r>
          </w:p>
        </w:tc>
      </w:tr>
      <w:tr w:rsidR="00E66CA3" w:rsidRPr="009342D1" w14:paraId="3C0193F5" w14:textId="77777777" w:rsidTr="00DF52C2">
        <w:tc>
          <w:tcPr>
            <w:tcW w:w="728" w:type="dxa"/>
            <w:shd w:val="clear" w:color="auto" w:fill="auto"/>
          </w:tcPr>
          <w:p w14:paraId="2750C9A4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/>
                <w:sz w:val="20"/>
                <w:szCs w:val="20"/>
                <w:rtl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14:paraId="6154676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24.1.24</w:t>
            </w:r>
          </w:p>
        </w:tc>
        <w:tc>
          <w:tcPr>
            <w:tcW w:w="3067" w:type="dxa"/>
            <w:shd w:val="clear" w:color="auto" w:fill="auto"/>
          </w:tcPr>
          <w:p w14:paraId="7E0FB78D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למידה </w:t>
            </w:r>
            <w:r w:rsidRPr="009342D1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>בזום</w:t>
            </w:r>
          </w:p>
        </w:tc>
      </w:tr>
      <w:tr w:rsidR="00E66CA3" w:rsidRPr="009342D1" w14:paraId="594E6E65" w14:textId="77777777" w:rsidTr="00DF52C2">
        <w:tc>
          <w:tcPr>
            <w:tcW w:w="728" w:type="dxa"/>
            <w:shd w:val="clear" w:color="auto" w:fill="auto"/>
          </w:tcPr>
          <w:p w14:paraId="23960209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14:paraId="4CD8D98D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31.1.24</w:t>
            </w:r>
          </w:p>
        </w:tc>
        <w:tc>
          <w:tcPr>
            <w:tcW w:w="3067" w:type="dxa"/>
            <w:shd w:val="clear" w:color="auto" w:fill="auto"/>
          </w:tcPr>
          <w:p w14:paraId="361EDE99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710D07AA" w14:textId="77777777" w:rsidTr="00DF52C2">
        <w:tc>
          <w:tcPr>
            <w:tcW w:w="728" w:type="dxa"/>
            <w:shd w:val="clear" w:color="auto" w:fill="auto"/>
          </w:tcPr>
          <w:p w14:paraId="30EDF83A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14:paraId="34589340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7.2.24</w:t>
            </w:r>
          </w:p>
        </w:tc>
        <w:tc>
          <w:tcPr>
            <w:tcW w:w="3067" w:type="dxa"/>
            <w:shd w:val="clear" w:color="auto" w:fill="auto"/>
          </w:tcPr>
          <w:p w14:paraId="4515D158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0E3ACA9D" w14:textId="77777777" w:rsidTr="00DF52C2">
        <w:tc>
          <w:tcPr>
            <w:tcW w:w="728" w:type="dxa"/>
            <w:shd w:val="clear" w:color="auto" w:fill="FFFFFF" w:themeFill="background1"/>
          </w:tcPr>
          <w:p w14:paraId="1BEBF7C6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11" w:type="dxa"/>
            <w:shd w:val="clear" w:color="auto" w:fill="FFFFFF" w:themeFill="background1"/>
          </w:tcPr>
          <w:p w14:paraId="468D39E0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14.2.24</w:t>
            </w:r>
          </w:p>
        </w:tc>
        <w:tc>
          <w:tcPr>
            <w:tcW w:w="3067" w:type="dxa"/>
            <w:shd w:val="clear" w:color="auto" w:fill="FFFFFF" w:themeFill="background1"/>
          </w:tcPr>
          <w:p w14:paraId="32F22323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למידה בזום </w:t>
            </w:r>
          </w:p>
        </w:tc>
      </w:tr>
      <w:tr w:rsidR="00E66CA3" w:rsidRPr="009342D1" w14:paraId="3B2268C7" w14:textId="77777777" w:rsidTr="00DF52C2">
        <w:tc>
          <w:tcPr>
            <w:tcW w:w="728" w:type="dxa"/>
            <w:shd w:val="clear" w:color="auto" w:fill="FFFFFF" w:themeFill="background1"/>
          </w:tcPr>
          <w:p w14:paraId="007B94CC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11" w:type="dxa"/>
            <w:shd w:val="clear" w:color="auto" w:fill="FFFFFF" w:themeFill="background1"/>
          </w:tcPr>
          <w:p w14:paraId="20080C96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21.2.24</w:t>
            </w:r>
          </w:p>
        </w:tc>
        <w:tc>
          <w:tcPr>
            <w:tcW w:w="3067" w:type="dxa"/>
            <w:shd w:val="clear" w:color="auto" w:fill="FFFFFF" w:themeFill="background1"/>
          </w:tcPr>
          <w:p w14:paraId="6FD78BFD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למידה </w:t>
            </w:r>
            <w:r w:rsidRPr="009342D1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>בזום</w:t>
            </w:r>
          </w:p>
        </w:tc>
      </w:tr>
      <w:tr w:rsidR="00E66CA3" w:rsidRPr="009342D1" w14:paraId="50F57984" w14:textId="77777777" w:rsidTr="00DF52C2">
        <w:tc>
          <w:tcPr>
            <w:tcW w:w="728" w:type="dxa"/>
            <w:shd w:val="clear" w:color="auto" w:fill="auto"/>
          </w:tcPr>
          <w:p w14:paraId="321A5FE7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14:paraId="38DDF0F1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28.2.24</w:t>
            </w:r>
          </w:p>
        </w:tc>
        <w:tc>
          <w:tcPr>
            <w:tcW w:w="3067" w:type="dxa"/>
            <w:shd w:val="clear" w:color="auto" w:fill="auto"/>
          </w:tcPr>
          <w:p w14:paraId="35712717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למידה </w:t>
            </w:r>
            <w:r w:rsidRPr="009342D1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>בזום</w:t>
            </w:r>
          </w:p>
        </w:tc>
      </w:tr>
      <w:tr w:rsidR="00E66CA3" w:rsidRPr="009342D1" w14:paraId="7869D0F4" w14:textId="77777777" w:rsidTr="00DF52C2">
        <w:trPr>
          <w:trHeight w:val="342"/>
        </w:trPr>
        <w:tc>
          <w:tcPr>
            <w:tcW w:w="728" w:type="dxa"/>
            <w:shd w:val="clear" w:color="auto" w:fill="auto"/>
          </w:tcPr>
          <w:p w14:paraId="7443A6D3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14:paraId="6263DFBE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6.3.24</w:t>
            </w:r>
          </w:p>
        </w:tc>
        <w:tc>
          <w:tcPr>
            <w:tcW w:w="3067" w:type="dxa"/>
            <w:shd w:val="clear" w:color="auto" w:fill="auto"/>
          </w:tcPr>
          <w:p w14:paraId="2C8B55DD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54E5287E" w14:textId="77777777" w:rsidTr="00DF52C2">
        <w:tc>
          <w:tcPr>
            <w:tcW w:w="728" w:type="dxa"/>
            <w:shd w:val="clear" w:color="auto" w:fill="auto"/>
          </w:tcPr>
          <w:p w14:paraId="0E822066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14:paraId="312190FE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13.3.24</w:t>
            </w:r>
          </w:p>
        </w:tc>
        <w:tc>
          <w:tcPr>
            <w:tcW w:w="3067" w:type="dxa"/>
            <w:shd w:val="clear" w:color="auto" w:fill="auto"/>
          </w:tcPr>
          <w:p w14:paraId="6FC432FE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>אוניברסיט</w:t>
            </w:r>
            <w:r w:rsidRPr="009342D1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342D1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9342D1">
              <w:rPr>
                <w:rFonts w:ascii="David" w:hAnsi="David" w:cs="David" w:hint="cs"/>
                <w:sz w:val="20"/>
                <w:szCs w:val="20"/>
                <w:rtl/>
              </w:rPr>
              <w:t xml:space="preserve"> למידה בקמפוס</w:t>
            </w:r>
          </w:p>
        </w:tc>
      </w:tr>
      <w:tr w:rsidR="00E66CA3" w:rsidRPr="009342D1" w14:paraId="72C849AF" w14:textId="77777777" w:rsidTr="00DF52C2">
        <w:tc>
          <w:tcPr>
            <w:tcW w:w="728" w:type="dxa"/>
            <w:shd w:val="clear" w:color="auto" w:fill="B8CCE4" w:themeFill="accent1" w:themeFillTint="66"/>
          </w:tcPr>
          <w:p w14:paraId="764F4B1A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911" w:type="dxa"/>
            <w:shd w:val="clear" w:color="auto" w:fill="B8CCE4" w:themeFill="accent1" w:themeFillTint="66"/>
          </w:tcPr>
          <w:p w14:paraId="5B0122C6" w14:textId="77777777" w:rsidR="00E66CA3" w:rsidRPr="009342D1" w:rsidRDefault="00E66CA3" w:rsidP="00DF52C2">
            <w:pPr>
              <w:spacing w:line="24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20.3.24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14:paraId="559FE95C" w14:textId="77777777" w:rsidR="00E66CA3" w:rsidRPr="009342D1" w:rsidRDefault="00E66CA3" w:rsidP="00DF52C2">
            <w:pPr>
              <w:spacing w:line="240" w:lineRule="auto"/>
              <w:rPr>
                <w:rFonts w:ascii="David" w:hAnsi="David" w:cs="David"/>
                <w:color w:val="222222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>יום עיון חוגי - בקמפוס</w:t>
            </w:r>
          </w:p>
        </w:tc>
      </w:tr>
    </w:tbl>
    <w:p w14:paraId="08BFA18F" w14:textId="77777777" w:rsidR="00E66CA3" w:rsidRDefault="00E66CA3" w:rsidP="00E66CA3">
      <w:pPr>
        <w:rPr>
          <w:rtl/>
        </w:rPr>
      </w:pPr>
    </w:p>
    <w:p w14:paraId="3AA59C7A" w14:textId="77777777" w:rsidR="00E66CA3" w:rsidRPr="000A7C1C" w:rsidRDefault="00E66CA3" w:rsidP="00E66CA3">
      <w:pPr>
        <w:jc w:val="both"/>
        <w:rPr>
          <w:rtl/>
        </w:rPr>
      </w:pPr>
    </w:p>
    <w:p w14:paraId="7E70D0A1" w14:textId="77777777" w:rsidR="00E66CA3" w:rsidRDefault="00E66CA3" w:rsidP="00E66CA3">
      <w:pPr>
        <w:jc w:val="both"/>
        <w:rPr>
          <w:rtl/>
        </w:rPr>
      </w:pPr>
    </w:p>
    <w:p w14:paraId="4900A84C" w14:textId="77777777" w:rsidR="00E66CA3" w:rsidRDefault="00E66CA3" w:rsidP="00E66CA3">
      <w:pPr>
        <w:jc w:val="both"/>
      </w:pPr>
    </w:p>
    <w:p w14:paraId="39455688" w14:textId="77777777" w:rsidR="00E66CA3" w:rsidRDefault="00E66CA3" w:rsidP="00E66CA3">
      <w:pPr>
        <w:jc w:val="both"/>
        <w:rPr>
          <w:rtl/>
        </w:rPr>
      </w:pPr>
    </w:p>
    <w:p w14:paraId="341580F7" w14:textId="77777777" w:rsidR="00E66CA3" w:rsidRDefault="00E66CA3" w:rsidP="00E66CA3">
      <w:pPr>
        <w:jc w:val="both"/>
        <w:rPr>
          <w:rtl/>
        </w:rPr>
      </w:pPr>
    </w:p>
    <w:p w14:paraId="38014A3D" w14:textId="77777777" w:rsidR="00E66CA3" w:rsidRDefault="00E66CA3" w:rsidP="00E66CA3">
      <w:pPr>
        <w:jc w:val="both"/>
        <w:rPr>
          <w:rtl/>
        </w:rPr>
      </w:pPr>
    </w:p>
    <w:p w14:paraId="2489DD14" w14:textId="77777777" w:rsidR="00E66CA3" w:rsidRDefault="00E66CA3" w:rsidP="00E66CA3">
      <w:pPr>
        <w:jc w:val="both"/>
        <w:rPr>
          <w:rtl/>
        </w:rPr>
      </w:pPr>
    </w:p>
    <w:p w14:paraId="57F316B7" w14:textId="77777777" w:rsidR="00E66CA3" w:rsidRDefault="00E66CA3" w:rsidP="00E66CA3">
      <w:pPr>
        <w:rPr>
          <w:rtl/>
        </w:rPr>
      </w:pPr>
    </w:p>
    <w:p w14:paraId="23BB4B24" w14:textId="77777777" w:rsidR="00E66CA3" w:rsidRDefault="00E66CA3" w:rsidP="00E66CA3">
      <w:pPr>
        <w:rPr>
          <w:rtl/>
        </w:rPr>
      </w:pPr>
    </w:p>
    <w:p w14:paraId="633E63B1" w14:textId="77777777" w:rsidR="00E66CA3" w:rsidRDefault="00E66CA3" w:rsidP="00E66CA3">
      <w:pPr>
        <w:rPr>
          <w:rtl/>
        </w:rPr>
      </w:pPr>
    </w:p>
    <w:p w14:paraId="6B835F4E" w14:textId="77777777" w:rsidR="00E66CA3" w:rsidRDefault="00E66CA3" w:rsidP="00E66CA3">
      <w:pPr>
        <w:rPr>
          <w:rtl/>
        </w:rPr>
      </w:pPr>
    </w:p>
    <w:p w14:paraId="29EC23A8" w14:textId="77777777" w:rsidR="00E66CA3" w:rsidRDefault="00E66CA3" w:rsidP="00E66CA3">
      <w:pPr>
        <w:rPr>
          <w:rtl/>
        </w:rPr>
      </w:pPr>
    </w:p>
    <w:p w14:paraId="6320A24B" w14:textId="77777777" w:rsidR="00E66CA3" w:rsidRDefault="00E66CA3" w:rsidP="00E66CA3">
      <w:pPr>
        <w:rPr>
          <w:rtl/>
        </w:rPr>
      </w:pPr>
      <w:r>
        <w:rPr>
          <w:rFonts w:hint="cs"/>
          <w:rtl/>
        </w:rPr>
        <w:t xml:space="preserve">*ייתכנו שינויים </w:t>
      </w:r>
      <w:proofErr w:type="spellStart"/>
      <w:r>
        <w:rPr>
          <w:rFonts w:hint="cs"/>
          <w:rtl/>
        </w:rPr>
        <w:t>בלו"ז</w:t>
      </w:r>
      <w:proofErr w:type="spellEnd"/>
    </w:p>
    <w:p w14:paraId="75FF1546" w14:textId="77777777" w:rsidR="00E66CA3" w:rsidRDefault="00E66CA3" w:rsidP="00E66CA3">
      <w:pPr>
        <w:rPr>
          <w:rtl/>
        </w:rPr>
      </w:pPr>
    </w:p>
    <w:p w14:paraId="55E00C33" w14:textId="77777777" w:rsidR="00E66CA3" w:rsidRDefault="00E66CA3" w:rsidP="00E66CA3">
      <w:pPr>
        <w:rPr>
          <w:rtl/>
        </w:rPr>
      </w:pPr>
    </w:p>
    <w:p w14:paraId="0F40DE6A" w14:textId="77777777" w:rsidR="00E66CA3" w:rsidRDefault="00E66CA3" w:rsidP="00E66CA3">
      <w:pPr>
        <w:rPr>
          <w:rtl/>
        </w:rPr>
      </w:pPr>
    </w:p>
    <w:p w14:paraId="0BF38C9D" w14:textId="20F01140" w:rsidR="00D77229" w:rsidRPr="00E66CA3" w:rsidRDefault="00D77229" w:rsidP="00E66CA3"/>
    <w:sectPr w:rsidR="00D77229" w:rsidRPr="00E66CA3" w:rsidSect="00F26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425" w:bottom="1702" w:left="709" w:header="170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8C4D" w14:textId="77777777" w:rsidR="00EC5FB9" w:rsidRDefault="00EC5FB9" w:rsidP="00DE293E">
      <w:pPr>
        <w:spacing w:after="0" w:line="240" w:lineRule="auto"/>
      </w:pPr>
      <w:r>
        <w:separator/>
      </w:r>
    </w:p>
  </w:endnote>
  <w:endnote w:type="continuationSeparator" w:id="0">
    <w:p w14:paraId="23FD7ED0" w14:textId="77777777" w:rsidR="00EC5FB9" w:rsidRDefault="00EC5FB9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CFA" w14:textId="77777777" w:rsidR="00C62C26" w:rsidRDefault="00C62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9012" w14:textId="77777777" w:rsidR="00DE293E" w:rsidRDefault="00C62C26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F1161" wp14:editId="259AA728">
          <wp:simplePos x="0" y="0"/>
          <wp:positionH relativeFrom="margin">
            <wp:posOffset>5387975</wp:posOffset>
          </wp:positionH>
          <wp:positionV relativeFrom="paragraph">
            <wp:posOffset>-253365</wp:posOffset>
          </wp:positionV>
          <wp:extent cx="152400" cy="152400"/>
          <wp:effectExtent l="0" t="0" r="0" b="0"/>
          <wp:wrapNone/>
          <wp:docPr id="748682476" name="Graphic 748682476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90B791B" wp14:editId="0831D6E8">
          <wp:simplePos x="0" y="0"/>
          <wp:positionH relativeFrom="column">
            <wp:posOffset>2364740</wp:posOffset>
          </wp:positionH>
          <wp:positionV relativeFrom="paragraph">
            <wp:posOffset>-282575</wp:posOffset>
          </wp:positionV>
          <wp:extent cx="172085" cy="172085"/>
          <wp:effectExtent l="0" t="0" r="0" b="0"/>
          <wp:wrapNone/>
          <wp:docPr id="1853722267" name="Graphic 1853722267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B0E2A71" wp14:editId="697F18AD">
          <wp:simplePos x="0" y="0"/>
          <wp:positionH relativeFrom="column">
            <wp:posOffset>4137025</wp:posOffset>
          </wp:positionH>
          <wp:positionV relativeFrom="paragraph">
            <wp:posOffset>-252730</wp:posOffset>
          </wp:positionV>
          <wp:extent cx="153035" cy="153035"/>
          <wp:effectExtent l="0" t="0" r="0" b="0"/>
          <wp:wrapNone/>
          <wp:docPr id="1210114111" name="Graphic 12101141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D44">
      <w:rPr>
        <w:noProof/>
      </w:rPr>
      <w:drawing>
        <wp:anchor distT="0" distB="0" distL="114300" distR="114300" simplePos="0" relativeHeight="251669504" behindDoc="0" locked="0" layoutInCell="1" allowOverlap="1" wp14:anchorId="4BE286C7" wp14:editId="4C5969A4">
          <wp:simplePos x="0" y="0"/>
          <wp:positionH relativeFrom="column">
            <wp:posOffset>6081593</wp:posOffset>
          </wp:positionH>
          <wp:positionV relativeFrom="paragraph">
            <wp:posOffset>-586823</wp:posOffset>
          </wp:positionV>
          <wp:extent cx="180975" cy="180975"/>
          <wp:effectExtent l="0" t="0" r="0" b="9525"/>
          <wp:wrapNone/>
          <wp:docPr id="1399195407" name="Graphic 1399195407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D4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36A141" wp14:editId="53D50AEF">
              <wp:simplePos x="0" y="0"/>
              <wp:positionH relativeFrom="column">
                <wp:posOffset>882139</wp:posOffset>
              </wp:positionH>
              <wp:positionV relativeFrom="paragraph">
                <wp:posOffset>-334307</wp:posOffset>
              </wp:positionV>
              <wp:extent cx="4660265" cy="3168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26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2A0CF" w14:textId="77777777" w:rsidR="005717EF" w:rsidRPr="006841F6" w:rsidRDefault="005717EF" w:rsidP="00C62C26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</w:t>
                          </w:r>
                          <w:r w:rsidR="00C62C26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8288590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C62C26">
                            <w:rPr>
                              <w:rFonts w:cstheme="minorHAnsi"/>
                              <w:color w:val="FFFFFF" w:themeColor="background1"/>
                            </w:rPr>
                            <w:t>ogozlan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@univ.haifa.ac.il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https://hw.haifa.ac.il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E200C88" w14:textId="77777777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6A1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9.45pt;margin-top:-26.3pt;width:366.95pt;height:24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" filled="f" stroked="f" strokeweight=".5pt">
              <v:textbox>
                <w:txbxContent>
                  <w:p w14:paraId="6342A0CF" w14:textId="77777777" w:rsidR="005717EF" w:rsidRPr="006841F6" w:rsidRDefault="005717EF" w:rsidP="00C62C26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</w:t>
                    </w:r>
                    <w:r w:rsidR="00C62C26">
                      <w:rPr>
                        <w:rFonts w:cstheme="minorHAnsi" w:hint="cs"/>
                        <w:color w:val="FFFFFF" w:themeColor="background1"/>
                        <w:rtl/>
                      </w:rPr>
                      <w:t>8288590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C62C26">
                      <w:rPr>
                        <w:rFonts w:cstheme="minorHAnsi"/>
                        <w:color w:val="FFFFFF" w:themeColor="background1"/>
                      </w:rPr>
                      <w:t>ogozlan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@univ.haifa.ac.il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https://hw.haifa.ac.il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</w:p>
                  <w:p w14:paraId="0E200C88" w14:textId="77777777" w:rsidR="005717EF" w:rsidRDefault="002E7466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D4D44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2F11683D" wp14:editId="49D8B7D6">
              <wp:simplePos x="0" y="0"/>
              <wp:positionH relativeFrom="margin">
                <wp:align>left</wp:align>
              </wp:positionH>
              <wp:positionV relativeFrom="paragraph">
                <wp:posOffset>-662940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91A58" w14:textId="77777777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199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1683D" id="Text Box 2" o:spid="_x0000_s1027" type="#_x0000_t202" style="position:absolute;left:0;text-align:left;margin-left:0;margin-top:-52.2pt;width:510.75pt;height:30.1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" filled="f" stroked="f">
              <v:textbox>
                <w:txbxContent>
                  <w:p w14:paraId="13A91A58" w14:textId="77777777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199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4D44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A11781E" wp14:editId="2B39D58A">
              <wp:simplePos x="0" y="0"/>
              <wp:positionH relativeFrom="page">
                <wp:posOffset>0</wp:posOffset>
              </wp:positionH>
              <wp:positionV relativeFrom="paragraph">
                <wp:posOffset>-793750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06715" id="Rectangle 1" o:spid="_x0000_s1026" style="position:absolute;left:0;text-align:left;margin-left:0;margin-top:-62.5pt;width:592.75pt;height:79.5pt;z-index:251648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" fillcolor="#493b6b" strokecolor="#243f60 [1604]" strokeweight="2pt">
              <w10:wrap anchorx="page"/>
            </v:rect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C1E346" wp14:editId="7D38F3F4">
          <wp:extent cx="153761" cy="153761"/>
          <wp:effectExtent l="0" t="0" r="0" b="0"/>
          <wp:docPr id="1959418574" name="Graphic 1959418574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0CF3DDB1" wp14:editId="028C8122">
          <wp:extent cx="153761" cy="153761"/>
          <wp:effectExtent l="0" t="0" r="0" b="0"/>
          <wp:docPr id="965805752" name="Graphic 9658057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F850" w14:textId="77777777" w:rsidR="00C62C26" w:rsidRDefault="00C62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D89F" w14:textId="77777777" w:rsidR="00EC5FB9" w:rsidRDefault="00EC5FB9" w:rsidP="00DE293E">
      <w:pPr>
        <w:spacing w:after="0" w:line="240" w:lineRule="auto"/>
      </w:pPr>
      <w:r>
        <w:separator/>
      </w:r>
    </w:p>
  </w:footnote>
  <w:footnote w:type="continuationSeparator" w:id="0">
    <w:p w14:paraId="5C1DF130" w14:textId="77777777" w:rsidR="00EC5FB9" w:rsidRDefault="00EC5FB9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3509" w14:textId="77777777" w:rsidR="00C62C26" w:rsidRDefault="00C62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714D" w14:textId="77777777" w:rsidR="00DE293E" w:rsidRPr="0048787F" w:rsidRDefault="008D7256" w:rsidP="0048787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E7665D0" wp14:editId="2F2CBE58">
          <wp:simplePos x="0" y="0"/>
          <wp:positionH relativeFrom="page">
            <wp:posOffset>5715</wp:posOffset>
          </wp:positionH>
          <wp:positionV relativeFrom="page">
            <wp:posOffset>-33168</wp:posOffset>
          </wp:positionV>
          <wp:extent cx="7519035" cy="1211580"/>
          <wp:effectExtent l="0" t="0" r="5715" b="7620"/>
          <wp:wrapSquare wrapText="bothSides"/>
          <wp:docPr id="1345201441" name="Picture 1345201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AB61" w14:textId="77777777" w:rsidR="00C62C26" w:rsidRDefault="00C62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62D3"/>
    <w:multiLevelType w:val="hybridMultilevel"/>
    <w:tmpl w:val="979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91D99"/>
    <w:multiLevelType w:val="hybridMultilevel"/>
    <w:tmpl w:val="370E92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7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381"/>
    <w:multiLevelType w:val="hybridMultilevel"/>
    <w:tmpl w:val="27F8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1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2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3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56D32"/>
    <w:multiLevelType w:val="hybridMultilevel"/>
    <w:tmpl w:val="F3280A70"/>
    <w:lvl w:ilvl="0" w:tplc="29805F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B0E406E"/>
    <w:multiLevelType w:val="hybridMultilevel"/>
    <w:tmpl w:val="C52C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46C3"/>
    <w:multiLevelType w:val="hybridMultilevel"/>
    <w:tmpl w:val="E22A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D0FBF"/>
    <w:multiLevelType w:val="hybridMultilevel"/>
    <w:tmpl w:val="22CAE3C8"/>
    <w:lvl w:ilvl="0" w:tplc="C42C84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607">
    <w:abstractNumId w:val="12"/>
  </w:num>
  <w:num w:numId="2" w16cid:durableId="635182964">
    <w:abstractNumId w:val="7"/>
  </w:num>
  <w:num w:numId="3" w16cid:durableId="865289228">
    <w:abstractNumId w:val="15"/>
  </w:num>
  <w:num w:numId="4" w16cid:durableId="205721284">
    <w:abstractNumId w:val="4"/>
  </w:num>
  <w:num w:numId="5" w16cid:durableId="1320304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848995">
    <w:abstractNumId w:val="13"/>
  </w:num>
  <w:num w:numId="7" w16cid:durableId="1546062543">
    <w:abstractNumId w:val="30"/>
  </w:num>
  <w:num w:numId="8" w16cid:durableId="18900248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9363569">
    <w:abstractNumId w:val="28"/>
  </w:num>
  <w:num w:numId="10" w16cid:durableId="1700932103">
    <w:abstractNumId w:val="20"/>
  </w:num>
  <w:num w:numId="11" w16cid:durableId="941765989">
    <w:abstractNumId w:val="35"/>
  </w:num>
  <w:num w:numId="12" w16cid:durableId="1908178416">
    <w:abstractNumId w:val="6"/>
  </w:num>
  <w:num w:numId="13" w16cid:durableId="34083645">
    <w:abstractNumId w:val="16"/>
  </w:num>
  <w:num w:numId="14" w16cid:durableId="1802262656">
    <w:abstractNumId w:val="22"/>
  </w:num>
  <w:num w:numId="15" w16cid:durableId="906182909">
    <w:abstractNumId w:val="11"/>
  </w:num>
  <w:num w:numId="16" w16cid:durableId="339699219">
    <w:abstractNumId w:val="9"/>
  </w:num>
  <w:num w:numId="17" w16cid:durableId="2111854873">
    <w:abstractNumId w:val="25"/>
  </w:num>
  <w:num w:numId="18" w16cid:durableId="1857304868">
    <w:abstractNumId w:val="17"/>
  </w:num>
  <w:num w:numId="19" w16cid:durableId="46536571">
    <w:abstractNumId w:val="23"/>
  </w:num>
  <w:num w:numId="20" w16cid:durableId="2023315679">
    <w:abstractNumId w:val="8"/>
  </w:num>
  <w:num w:numId="21" w16cid:durableId="630982607">
    <w:abstractNumId w:val="33"/>
  </w:num>
  <w:num w:numId="22" w16cid:durableId="1663509545">
    <w:abstractNumId w:val="0"/>
  </w:num>
  <w:num w:numId="23" w16cid:durableId="1148476834">
    <w:abstractNumId w:val="31"/>
  </w:num>
  <w:num w:numId="24" w16cid:durableId="1739742123">
    <w:abstractNumId w:val="24"/>
  </w:num>
  <w:num w:numId="25" w16cid:durableId="295330792">
    <w:abstractNumId w:val="19"/>
  </w:num>
  <w:num w:numId="26" w16cid:durableId="1239553592">
    <w:abstractNumId w:val="14"/>
  </w:num>
  <w:num w:numId="27" w16cid:durableId="16593842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8390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7610224">
    <w:abstractNumId w:val="21"/>
  </w:num>
  <w:num w:numId="30" w16cid:durableId="896934381">
    <w:abstractNumId w:val="1"/>
  </w:num>
  <w:num w:numId="31" w16cid:durableId="994378378">
    <w:abstractNumId w:val="10"/>
  </w:num>
  <w:num w:numId="32" w16cid:durableId="1128888767">
    <w:abstractNumId w:val="29"/>
  </w:num>
  <w:num w:numId="33" w16cid:durableId="1931307809">
    <w:abstractNumId w:val="3"/>
  </w:num>
  <w:num w:numId="34" w16cid:durableId="339703230">
    <w:abstractNumId w:val="26"/>
  </w:num>
  <w:num w:numId="35" w16cid:durableId="1153135394">
    <w:abstractNumId w:val="34"/>
  </w:num>
  <w:num w:numId="36" w16cid:durableId="703486509">
    <w:abstractNumId w:val="32"/>
  </w:num>
  <w:num w:numId="37" w16cid:durableId="776175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14522"/>
    <w:rsid w:val="002411DB"/>
    <w:rsid w:val="00264C22"/>
    <w:rsid w:val="002671DC"/>
    <w:rsid w:val="002A5E5D"/>
    <w:rsid w:val="002D23A4"/>
    <w:rsid w:val="002E7466"/>
    <w:rsid w:val="002F7222"/>
    <w:rsid w:val="00342C15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020EA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4D4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37DB1"/>
    <w:rsid w:val="00756596"/>
    <w:rsid w:val="00773C3C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35BC"/>
    <w:rsid w:val="009242F6"/>
    <w:rsid w:val="00930AAB"/>
    <w:rsid w:val="009342D1"/>
    <w:rsid w:val="009618BC"/>
    <w:rsid w:val="009643B7"/>
    <w:rsid w:val="009917D0"/>
    <w:rsid w:val="00995E6A"/>
    <w:rsid w:val="009A1786"/>
    <w:rsid w:val="009D2D49"/>
    <w:rsid w:val="00A074A1"/>
    <w:rsid w:val="00A22D75"/>
    <w:rsid w:val="00A26358"/>
    <w:rsid w:val="00A365F0"/>
    <w:rsid w:val="00A72C27"/>
    <w:rsid w:val="00A809C1"/>
    <w:rsid w:val="00A81C59"/>
    <w:rsid w:val="00A87E6B"/>
    <w:rsid w:val="00A92807"/>
    <w:rsid w:val="00AA0D67"/>
    <w:rsid w:val="00B01603"/>
    <w:rsid w:val="00B10914"/>
    <w:rsid w:val="00B4128C"/>
    <w:rsid w:val="00B4429D"/>
    <w:rsid w:val="00B7595D"/>
    <w:rsid w:val="00BA2EF8"/>
    <w:rsid w:val="00BA687A"/>
    <w:rsid w:val="00BA6A52"/>
    <w:rsid w:val="00BB7EEA"/>
    <w:rsid w:val="00BC0E5B"/>
    <w:rsid w:val="00C21729"/>
    <w:rsid w:val="00C27F27"/>
    <w:rsid w:val="00C30E9E"/>
    <w:rsid w:val="00C349A6"/>
    <w:rsid w:val="00C46424"/>
    <w:rsid w:val="00C52714"/>
    <w:rsid w:val="00C62C26"/>
    <w:rsid w:val="00C76D94"/>
    <w:rsid w:val="00CD10D5"/>
    <w:rsid w:val="00CE7387"/>
    <w:rsid w:val="00CF6F7E"/>
    <w:rsid w:val="00D01CC5"/>
    <w:rsid w:val="00D023DC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2C2E"/>
    <w:rsid w:val="00DE3B65"/>
    <w:rsid w:val="00DF6BBD"/>
    <w:rsid w:val="00E1474B"/>
    <w:rsid w:val="00E218B7"/>
    <w:rsid w:val="00E3669D"/>
    <w:rsid w:val="00E36EB2"/>
    <w:rsid w:val="00E47916"/>
    <w:rsid w:val="00E52137"/>
    <w:rsid w:val="00E66CA3"/>
    <w:rsid w:val="00E7349D"/>
    <w:rsid w:val="00E76FA5"/>
    <w:rsid w:val="00E81D23"/>
    <w:rsid w:val="00E873D6"/>
    <w:rsid w:val="00EA2E2E"/>
    <w:rsid w:val="00EA5E67"/>
    <w:rsid w:val="00EC5FB9"/>
    <w:rsid w:val="00EE77ED"/>
    <w:rsid w:val="00EE79A3"/>
    <w:rsid w:val="00EF2822"/>
    <w:rsid w:val="00F02108"/>
    <w:rsid w:val="00F119EA"/>
    <w:rsid w:val="00F24AF3"/>
    <w:rsid w:val="00F26389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66860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Relationship Id="rId9" Type="http://schemas.openxmlformats.org/officeDocument/2006/relationships/image" Target="media/image11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BC794-999B-4E81-81D7-882F5E0F4B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תמר דגני</cp:lastModifiedBy>
  <cp:revision>5</cp:revision>
  <cp:lastPrinted>2023-08-29T11:52:00Z</cp:lastPrinted>
  <dcterms:created xsi:type="dcterms:W3CDTF">2023-12-11T07:57:00Z</dcterms:created>
  <dcterms:modified xsi:type="dcterms:W3CDTF">2023-12-26T09:53:00Z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